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Force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Push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Pull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Gravity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Friction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Mass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Pull/Push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Friction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Motion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Greater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Many things can affect motion. If something is still, a force is required to make it move. It something is moving, a force is required to make it stop. A force like friction can make an object slow down or stop. Gravity can pull an object toward the ground. A bigger force can cause a bigger change in motion.</w:t>
      </w:r>
    </w:p>
    <w:p w:rsidR="003676F8" w:rsidRPr="003676F8" w:rsidRDefault="003676F8" w:rsidP="003676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76F8">
        <w:rPr>
          <w:sz w:val="40"/>
          <w:szCs w:val="40"/>
        </w:rPr>
        <w:t>Objects stay on Earth because of gravity. Without gravity, everything would float away into outer space.</w:t>
      </w:r>
      <w:bookmarkStart w:id="0" w:name="_GoBack"/>
      <w:bookmarkEnd w:id="0"/>
    </w:p>
    <w:sectPr w:rsidR="003676F8" w:rsidRPr="0036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0F47"/>
    <w:multiLevelType w:val="hybridMultilevel"/>
    <w:tmpl w:val="96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F8"/>
    <w:rsid w:val="003676F8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3FF0-AF1B-478E-8475-801D1BE3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1</cp:revision>
  <dcterms:created xsi:type="dcterms:W3CDTF">2018-10-29T12:18:00Z</dcterms:created>
  <dcterms:modified xsi:type="dcterms:W3CDTF">2018-10-29T12:21:00Z</dcterms:modified>
</cp:coreProperties>
</file>